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0953" w14:textId="77777777" w:rsidR="00AD0163" w:rsidRDefault="00AD0163" w:rsidP="00AD0163">
      <w:pPr>
        <w:tabs>
          <w:tab w:val="left" w:pos="7579"/>
        </w:tabs>
        <w:spacing w:line="600" w:lineRule="exact"/>
        <w:jc w:val="left"/>
        <w:rPr>
          <w:rFonts w:eastAsia="方正仿宋_GBK" w:hint="eastAsia"/>
          <w:szCs w:val="32"/>
        </w:rPr>
      </w:pPr>
      <w:bookmarkStart w:id="0" w:name="_Hlk104824383"/>
      <w:r>
        <w:rPr>
          <w:rFonts w:eastAsia="方正仿宋_GBK" w:hint="eastAsia"/>
          <w:szCs w:val="32"/>
        </w:rPr>
        <w:t>附件</w:t>
      </w:r>
      <w:r>
        <w:rPr>
          <w:rFonts w:eastAsia="方正仿宋_GBK"/>
          <w:szCs w:val="32"/>
        </w:rPr>
        <w:t>3</w:t>
      </w:r>
      <w:r>
        <w:rPr>
          <w:rFonts w:eastAsia="方正仿宋_GBK" w:hint="eastAsia"/>
          <w:szCs w:val="32"/>
        </w:rPr>
        <w:t>：</w:t>
      </w:r>
    </w:p>
    <w:p w14:paraId="4DA961CF" w14:textId="77777777" w:rsidR="00AD0163" w:rsidRDefault="00AD0163" w:rsidP="00AD0163">
      <w:pPr>
        <w:tabs>
          <w:tab w:val="left" w:pos="7579"/>
        </w:tabs>
        <w:spacing w:line="600" w:lineRule="exact"/>
        <w:jc w:val="center"/>
        <w:rPr>
          <w:rFonts w:eastAsia="方正仿宋_GBK" w:hint="eastAsia"/>
          <w:szCs w:val="32"/>
        </w:rPr>
      </w:pPr>
      <w:r>
        <w:rPr>
          <w:rFonts w:ascii="方正小标宋_GBK" w:eastAsia="方正小标宋_GBK" w:hAnsi="华文楷体" w:hint="eastAsia"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3016"/>
        <w:gridCol w:w="1134"/>
        <w:gridCol w:w="3402"/>
      </w:tblGrid>
      <w:tr w:rsidR="00AD0163" w14:paraId="50CC8C71" w14:textId="77777777" w:rsidTr="00167345">
        <w:trPr>
          <w:cantSplit/>
          <w:trHeight w:val="56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25ED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单位名称（公章）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C3B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</w:p>
        </w:tc>
      </w:tr>
      <w:tr w:rsidR="00AD0163" w14:paraId="7C9D3FE3" w14:textId="77777777" w:rsidTr="00167345">
        <w:trPr>
          <w:cantSplit/>
          <w:trHeight w:val="5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24D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95A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251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A858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</w:p>
        </w:tc>
      </w:tr>
      <w:tr w:rsidR="00AD0163" w14:paraId="3BC4300B" w14:textId="77777777" w:rsidTr="00167345">
        <w:trPr>
          <w:cantSplit/>
          <w:trHeight w:val="42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47D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DF9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D00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FEB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</w:p>
        </w:tc>
      </w:tr>
      <w:tr w:rsidR="00AD0163" w14:paraId="2E30C76D" w14:textId="77777777" w:rsidTr="00167345">
        <w:trPr>
          <w:cantSplit/>
          <w:trHeight w:val="42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1A1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黑体" w:cs="仿宋_GB2312" w:hint="eastAsia"/>
                <w:sz w:val="28"/>
                <w:szCs w:val="28"/>
              </w:rPr>
            </w:pPr>
            <w:r>
              <w:rPr>
                <w:rFonts w:ascii="方正楷体_GBK" w:eastAsia="方正楷体_GBK" w:hAnsi="黑体" w:cs="仿宋_GB2312" w:hint="eastAsia"/>
                <w:sz w:val="28"/>
                <w:szCs w:val="28"/>
              </w:rPr>
              <w:t>随行人员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350" w14:textId="77777777" w:rsidR="00AD0163" w:rsidRDefault="00AD0163" w:rsidP="00167345">
            <w:pPr>
              <w:spacing w:line="500" w:lineRule="exact"/>
              <w:jc w:val="center"/>
              <w:rPr>
                <w:rFonts w:ascii="方正楷体_GBK" w:eastAsia="方正楷体_GBK" w:hAnsi="楷体" w:cs="仿宋_GB2312" w:hint="eastAsia"/>
                <w:sz w:val="28"/>
                <w:szCs w:val="28"/>
              </w:rPr>
            </w:pPr>
          </w:p>
        </w:tc>
      </w:tr>
    </w:tbl>
    <w:p w14:paraId="205F5F64" w14:textId="77777777" w:rsidR="00AD0163" w:rsidRDefault="00AD0163" w:rsidP="00AD0163">
      <w:pPr>
        <w:tabs>
          <w:tab w:val="left" w:pos="7579"/>
        </w:tabs>
        <w:spacing w:line="600" w:lineRule="exact"/>
        <w:ind w:leftChars="-134" w:left="-429" w:rightChars="-116" w:right="-371" w:firstLineChars="180" w:firstLine="432"/>
        <w:rPr>
          <w:rFonts w:ascii="方正楷体_GBK" w:eastAsia="方正楷体_GBK" w:hAnsi="黑体"/>
          <w:sz w:val="24"/>
        </w:rPr>
      </w:pPr>
      <w:r>
        <w:rPr>
          <w:rFonts w:ascii="方正楷体_GBK" w:eastAsia="方正楷体_GBK" w:hAnsi="黑体" w:hint="eastAsia"/>
          <w:sz w:val="24"/>
        </w:rPr>
        <w:t>注：参会回执表需要加盖单位公章，扫描后以附件形式，在2023年3月1</w:t>
      </w:r>
      <w:r>
        <w:rPr>
          <w:rFonts w:ascii="方正楷体_GBK" w:eastAsia="方正楷体_GBK" w:hAnsi="黑体"/>
          <w:sz w:val="24"/>
        </w:rPr>
        <w:t>8</w:t>
      </w:r>
      <w:r>
        <w:rPr>
          <w:rFonts w:ascii="方正楷体_GBK" w:eastAsia="方正楷体_GBK" w:hAnsi="黑体" w:hint="eastAsia"/>
          <w:sz w:val="24"/>
        </w:rPr>
        <w:t>日18时前以邮件形式发送</w:t>
      </w:r>
      <w:proofErr w:type="gramStart"/>
      <w:r>
        <w:rPr>
          <w:rFonts w:ascii="方正楷体_GBK" w:eastAsia="方正楷体_GBK" w:hAnsi="黑体" w:hint="eastAsia"/>
          <w:sz w:val="24"/>
        </w:rPr>
        <w:t>至协会</w:t>
      </w:r>
      <w:proofErr w:type="gramEnd"/>
      <w:r>
        <w:rPr>
          <w:rFonts w:ascii="方正楷体_GBK" w:eastAsia="方正楷体_GBK" w:hAnsi="黑体" w:hint="eastAsia"/>
          <w:sz w:val="24"/>
        </w:rPr>
        <w:t>办公室工作邮箱：</w:t>
      </w:r>
      <w:r w:rsidRPr="003F00C6">
        <w:rPr>
          <w:rFonts w:ascii="方正楷体_GBK" w:eastAsia="方正楷体_GBK" w:hAnsi="黑体"/>
          <w:sz w:val="24"/>
        </w:rPr>
        <w:t>cqsjcxh@126.com</w:t>
      </w:r>
      <w:r>
        <w:rPr>
          <w:rFonts w:ascii="方正楷体_GBK" w:eastAsia="方正楷体_GBK" w:hAnsi="黑体" w:hint="eastAsia"/>
          <w:sz w:val="24"/>
        </w:rPr>
        <w:t>。</w:t>
      </w:r>
      <w:bookmarkEnd w:id="0"/>
    </w:p>
    <w:p w14:paraId="47463A35" w14:textId="77777777" w:rsidR="00B709A5" w:rsidRPr="00AD0163" w:rsidRDefault="00B709A5"/>
    <w:sectPr w:rsidR="00B709A5" w:rsidRPr="00AD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E93F" w14:textId="77777777" w:rsidR="00AD0163" w:rsidRDefault="00AD0163" w:rsidP="00AD0163">
      <w:r>
        <w:separator/>
      </w:r>
    </w:p>
  </w:endnote>
  <w:endnote w:type="continuationSeparator" w:id="0">
    <w:p w14:paraId="05B02787" w14:textId="77777777" w:rsidR="00AD0163" w:rsidRDefault="00AD0163" w:rsidP="00AD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2FDE" w14:textId="77777777" w:rsidR="00AD0163" w:rsidRDefault="00AD0163" w:rsidP="00AD0163">
      <w:r>
        <w:separator/>
      </w:r>
    </w:p>
  </w:footnote>
  <w:footnote w:type="continuationSeparator" w:id="0">
    <w:p w14:paraId="0904F1F7" w14:textId="77777777" w:rsidR="00AD0163" w:rsidRDefault="00AD0163" w:rsidP="00AD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6A"/>
    <w:rsid w:val="00331E6A"/>
    <w:rsid w:val="00AD0163"/>
    <w:rsid w:val="00B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D069AA-8247-4EB9-90B4-7A5B97B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3"/>
    <w:pPr>
      <w:widowControl w:val="0"/>
      <w:jc w:val="both"/>
    </w:pPr>
    <w:rPr>
      <w:rFonts w:eastAsia="仿宋_GB2312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_GBK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163"/>
    <w:pPr>
      <w:tabs>
        <w:tab w:val="center" w:pos="4153"/>
        <w:tab w:val="right" w:pos="8306"/>
      </w:tabs>
      <w:snapToGrid w:val="0"/>
      <w:jc w:val="left"/>
    </w:pPr>
    <w:rPr>
      <w:rFonts w:eastAsia="方正仿宋_GBK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A95276</dc:creator>
  <cp:keywords/>
  <dc:description/>
  <cp:lastModifiedBy>A95276</cp:lastModifiedBy>
  <cp:revision>2</cp:revision>
  <dcterms:created xsi:type="dcterms:W3CDTF">2023-03-16T03:03:00Z</dcterms:created>
  <dcterms:modified xsi:type="dcterms:W3CDTF">2023-03-16T03:03:00Z</dcterms:modified>
</cp:coreProperties>
</file>